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ecb03c162e45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454c6f7c8845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Catonsville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b0a95b8bab45cf" /><Relationship Type="http://schemas.openxmlformats.org/officeDocument/2006/relationships/numbering" Target="/word/numbering.xml" Id="R8333b64d91ae40ce" /><Relationship Type="http://schemas.openxmlformats.org/officeDocument/2006/relationships/settings" Target="/word/settings.xml" Id="R6070d0125d6b41d3" /><Relationship Type="http://schemas.openxmlformats.org/officeDocument/2006/relationships/image" Target="/word/media/b3aa1129-4544-4283-a56b-64711a4f09df.png" Id="R18454c6f7c88459a" /></Relationships>
</file>