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b2715ce16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6423e84c8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Stock,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cbf3be46145e9" /><Relationship Type="http://schemas.openxmlformats.org/officeDocument/2006/relationships/numbering" Target="/word/numbering.xml" Id="Rf309bc9bbb644bf0" /><Relationship Type="http://schemas.openxmlformats.org/officeDocument/2006/relationships/settings" Target="/word/settings.xml" Id="Re192b41bcf524ddc" /><Relationship Type="http://schemas.openxmlformats.org/officeDocument/2006/relationships/image" Target="/word/media/c58a1b5b-4a09-46e8-b785-5626a5167554.png" Id="R90e6423e84c84941" /></Relationships>
</file>