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c78add2ace4f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13aa79b4ae4a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Central Highlands,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b51624422e40bb" /><Relationship Type="http://schemas.openxmlformats.org/officeDocument/2006/relationships/numbering" Target="/word/numbering.xml" Id="Rb3e2b81543764beb" /><Relationship Type="http://schemas.openxmlformats.org/officeDocument/2006/relationships/settings" Target="/word/settings.xml" Id="R95379d149d864e0e" /><Relationship Type="http://schemas.openxmlformats.org/officeDocument/2006/relationships/image" Target="/word/media/d34ae863-4a99-4a89-8d7e-d4f9d2a9cd83.png" Id="R1c13aa79b4ae4a9a" /></Relationships>
</file>