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ba9e1b865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5a6476ec7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Chalfant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e0075e2ed4ec8" /><Relationship Type="http://schemas.openxmlformats.org/officeDocument/2006/relationships/numbering" Target="/word/numbering.xml" Id="Rc53cf89f60594fe0" /><Relationship Type="http://schemas.openxmlformats.org/officeDocument/2006/relationships/settings" Target="/word/settings.xml" Id="Re23c1f72459b4d0f" /><Relationship Type="http://schemas.openxmlformats.org/officeDocument/2006/relationships/image" Target="/word/media/301bed1e-e7fb-45ba-882f-a99e76c49b77.png" Id="R8885a6476ec74332" /></Relationships>
</file>