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e02388f63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ff47306d7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Chamberino,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3852fbbe14180" /><Relationship Type="http://schemas.openxmlformats.org/officeDocument/2006/relationships/numbering" Target="/word/numbering.xml" Id="Rf4be2c0a707e4387" /><Relationship Type="http://schemas.openxmlformats.org/officeDocument/2006/relationships/settings" Target="/word/settings.xml" Id="R2a64c47af0344351" /><Relationship Type="http://schemas.openxmlformats.org/officeDocument/2006/relationships/image" Target="/word/media/e76d6485-43b6-4ed0-ad64-cfe74aa12ba2.png" Id="R067ff47306d74ed6" /></Relationships>
</file>