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a2d6b5adc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65a2c999f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Chaney Circle,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a74cdfa7b451a" /><Relationship Type="http://schemas.openxmlformats.org/officeDocument/2006/relationships/numbering" Target="/word/numbering.xml" Id="R16b64c0131bc4f57" /><Relationship Type="http://schemas.openxmlformats.org/officeDocument/2006/relationships/settings" Target="/word/settings.xml" Id="Rca817217a7df4a7c" /><Relationship Type="http://schemas.openxmlformats.org/officeDocument/2006/relationships/image" Target="/word/media/ff2f91e6-d4d8-4666-8fb1-c3a8a159ea57.png" Id="R74f65a2c999f46ec" /></Relationships>
</file>