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cac67dab2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14a82647b49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Charleston Square,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505ba174542a9" /><Relationship Type="http://schemas.openxmlformats.org/officeDocument/2006/relationships/numbering" Target="/word/numbering.xml" Id="R3dbaf265ea89426b" /><Relationship Type="http://schemas.openxmlformats.org/officeDocument/2006/relationships/settings" Target="/word/settings.xml" Id="Rb4b41ebef73e4aa7" /><Relationship Type="http://schemas.openxmlformats.org/officeDocument/2006/relationships/image" Target="/word/media/88053bea-fdc7-4aa9-8683-542120602760.png" Id="R52414a82647b49d3" /></Relationships>
</file>