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3f75cc1b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1b270aa1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Charlestown Manor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f33851b8c4deb" /><Relationship Type="http://schemas.openxmlformats.org/officeDocument/2006/relationships/numbering" Target="/word/numbering.xml" Id="R2d757b0a20b64666" /><Relationship Type="http://schemas.openxmlformats.org/officeDocument/2006/relationships/settings" Target="/word/settings.xml" Id="R7b56a3bcdd544c37" /><Relationship Type="http://schemas.openxmlformats.org/officeDocument/2006/relationships/image" Target="/word/media/ffe6f321-67f8-4de8-87d3-2c80754035b4.png" Id="R8a001b270aa14ea1" /></Relationships>
</file>