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4183f241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345bcc0e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Cheat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f8365ea346c9" /><Relationship Type="http://schemas.openxmlformats.org/officeDocument/2006/relationships/numbering" Target="/word/numbering.xml" Id="Rfa89c500aa9b44a4" /><Relationship Type="http://schemas.openxmlformats.org/officeDocument/2006/relationships/settings" Target="/word/settings.xml" Id="R1f375bd416444be8" /><Relationship Type="http://schemas.openxmlformats.org/officeDocument/2006/relationships/image" Target="/word/media/bef3e407-be74-4e77-8893-cf97e6edeb5c.png" Id="R9a2345bcc0ea44d1" /></Relationships>
</file>