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1dac2dd97a4c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bb0ce5c0b9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Chepachet,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aa7a33697e4c9b" /><Relationship Type="http://schemas.openxmlformats.org/officeDocument/2006/relationships/numbering" Target="/word/numbering.xml" Id="R1b6526be4a5d449e" /><Relationship Type="http://schemas.openxmlformats.org/officeDocument/2006/relationships/settings" Target="/word/settings.xml" Id="R988badf22e824915" /><Relationship Type="http://schemas.openxmlformats.org/officeDocument/2006/relationships/image" Target="/word/media/d0b290d9-9468-4598-96b3-4fcae86f38df.png" Id="R64bb0ce5c0b94b26" /></Relationships>
</file>