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f45168e58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9bd582962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Chesterfield Court 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bbe98d95341e6" /><Relationship Type="http://schemas.openxmlformats.org/officeDocument/2006/relationships/numbering" Target="/word/numbering.xml" Id="R1d4b15d2933647fd" /><Relationship Type="http://schemas.openxmlformats.org/officeDocument/2006/relationships/settings" Target="/word/settings.xml" Id="R7ec8f19a7a794399" /><Relationship Type="http://schemas.openxmlformats.org/officeDocument/2006/relationships/image" Target="/word/media/82058a5f-90cf-4e46-9c24-a46079e8860b.png" Id="Rff49bd5829624840" /></Relationships>
</file>