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d512cc3d2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b02ce1acf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Chewacla,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0bd950c644859" /><Relationship Type="http://schemas.openxmlformats.org/officeDocument/2006/relationships/numbering" Target="/word/numbering.xml" Id="R0f90ab9a046d4c11" /><Relationship Type="http://schemas.openxmlformats.org/officeDocument/2006/relationships/settings" Target="/word/settings.xml" Id="R2a56b1d0538f424d" /><Relationship Type="http://schemas.openxmlformats.org/officeDocument/2006/relationships/image" Target="/word/media/dff297a7-618c-4051-80cb-b006eefef62f.png" Id="R3f9b02ce1acf455e" /></Relationships>
</file>