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e8461f66e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c218be9e9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bb2ed3e64fc2" /><Relationship Type="http://schemas.openxmlformats.org/officeDocument/2006/relationships/numbering" Target="/word/numbering.xml" Id="Rf523e101d26a4cbb" /><Relationship Type="http://schemas.openxmlformats.org/officeDocument/2006/relationships/settings" Target="/word/settings.xml" Id="Re8f65426de7249b4" /><Relationship Type="http://schemas.openxmlformats.org/officeDocument/2006/relationships/image" Target="/word/media/995e7b21-c683-4f50-8375-926812d9c1a5.png" Id="R108c218be9e94e25" /></Relationships>
</file>