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ad3b3544c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f1d8d5a5d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Christina,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b45378e2a4977" /><Relationship Type="http://schemas.openxmlformats.org/officeDocument/2006/relationships/numbering" Target="/word/numbering.xml" Id="R8c854d2ef77a4e62" /><Relationship Type="http://schemas.openxmlformats.org/officeDocument/2006/relationships/settings" Target="/word/settings.xml" Id="R02b27e2e4c45463a" /><Relationship Type="http://schemas.openxmlformats.org/officeDocument/2006/relationships/image" Target="/word/media/29d497a0-d9cd-4045-af1d-97e8e0389572.png" Id="Rc45f1d8d5a5d42b9" /></Relationships>
</file>