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538e527a8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485cce53e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Christopher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29e7a8f9f406e" /><Relationship Type="http://schemas.openxmlformats.org/officeDocument/2006/relationships/numbering" Target="/word/numbering.xml" Id="R8a8f9c9ab72748b6" /><Relationship Type="http://schemas.openxmlformats.org/officeDocument/2006/relationships/settings" Target="/word/settings.xml" Id="R03640d009b26427b" /><Relationship Type="http://schemas.openxmlformats.org/officeDocument/2006/relationships/image" Target="/word/media/79cf87c4-63f2-40c4-954d-e0027364abf6.png" Id="R2a3485cce53e4a8e" /></Relationships>
</file>