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57a24c5c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0d3368fd3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Clair Black,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bb3f28b2b4bae" /><Relationship Type="http://schemas.openxmlformats.org/officeDocument/2006/relationships/numbering" Target="/word/numbering.xml" Id="Rab63401ed68c4d2f" /><Relationship Type="http://schemas.openxmlformats.org/officeDocument/2006/relationships/settings" Target="/word/settings.xml" Id="R0f0ca77e65e641bb" /><Relationship Type="http://schemas.openxmlformats.org/officeDocument/2006/relationships/image" Target="/word/media/295917b0-94ff-4395-a9e9-1e8a49eda6dd.png" Id="Ra640d3368fd34b9f" /></Relationships>
</file>