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9156e2c98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d46d147cf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Clarendon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f968344aa4f33" /><Relationship Type="http://schemas.openxmlformats.org/officeDocument/2006/relationships/numbering" Target="/word/numbering.xml" Id="Rdc2a70498d0a4879" /><Relationship Type="http://schemas.openxmlformats.org/officeDocument/2006/relationships/settings" Target="/word/settings.xml" Id="R8b5e71ad314c4b48" /><Relationship Type="http://schemas.openxmlformats.org/officeDocument/2006/relationships/image" Target="/word/media/109e186c-dd3e-4875-a299-327d4c27f3c3.png" Id="Rd87d46d147cf4f33" /></Relationships>
</file>