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bacb9308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ae148e1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Clareton,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a14a1a4b3400f" /><Relationship Type="http://schemas.openxmlformats.org/officeDocument/2006/relationships/numbering" Target="/word/numbering.xml" Id="Ra31bcd489d9845ac" /><Relationship Type="http://schemas.openxmlformats.org/officeDocument/2006/relationships/settings" Target="/word/settings.xml" Id="R8cf0e276aaeb4c79" /><Relationship Type="http://schemas.openxmlformats.org/officeDocument/2006/relationships/image" Target="/word/media/9e48e4ec-1130-49b3-a438-fbdc0ccd7310.png" Id="R99ecae148e1745c7" /></Relationships>
</file>