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da789f048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a33c06e4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69f064f5f49b8" /><Relationship Type="http://schemas.openxmlformats.org/officeDocument/2006/relationships/numbering" Target="/word/numbering.xml" Id="Rd886ef6193cf4d44" /><Relationship Type="http://schemas.openxmlformats.org/officeDocument/2006/relationships/settings" Target="/word/settings.xml" Id="Rc7c029d54c06428b" /><Relationship Type="http://schemas.openxmlformats.org/officeDocument/2006/relationships/image" Target="/word/media/05bb47d3-27eb-45ec-a8b1-ada68b7a1d2d.png" Id="Rf8aa33c06e424ddd" /></Relationships>
</file>