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931c40f2f4e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37e61c553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Claycomo,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b68e57c2b4f7f" /><Relationship Type="http://schemas.openxmlformats.org/officeDocument/2006/relationships/numbering" Target="/word/numbering.xml" Id="R15d203480b7f479f" /><Relationship Type="http://schemas.openxmlformats.org/officeDocument/2006/relationships/settings" Target="/word/settings.xml" Id="R3ced47ef4df44abc" /><Relationship Type="http://schemas.openxmlformats.org/officeDocument/2006/relationships/image" Target="/word/media/1c8529ea-e777-4946-a975-34b76371bc02.png" Id="R97d37e61c553402d" /></Relationships>
</file>