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bdaca27b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b3827f7a2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Clearbrook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9eb8ee28c4fb0" /><Relationship Type="http://schemas.openxmlformats.org/officeDocument/2006/relationships/numbering" Target="/word/numbering.xml" Id="Rdd96982b0dca4441" /><Relationship Type="http://schemas.openxmlformats.org/officeDocument/2006/relationships/settings" Target="/word/settings.xml" Id="R76d179a07666463f" /><Relationship Type="http://schemas.openxmlformats.org/officeDocument/2006/relationships/image" Target="/word/media/f5c98bd0-fb3e-48a2-925e-ca761e6fd778.png" Id="R5ffb3827f7a2419d" /></Relationships>
</file>