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bbd5eac3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d805e03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Clementown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894b6eca4429" /><Relationship Type="http://schemas.openxmlformats.org/officeDocument/2006/relationships/numbering" Target="/word/numbering.xml" Id="R37f4afc66cd34a84" /><Relationship Type="http://schemas.openxmlformats.org/officeDocument/2006/relationships/settings" Target="/word/settings.xml" Id="R0b8a316aae5a4bb4" /><Relationship Type="http://schemas.openxmlformats.org/officeDocument/2006/relationships/image" Target="/word/media/e9017ce4-e784-402d-b115-defec0900b2d.png" Id="R849ad805e03d4a5a" /></Relationships>
</file>