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1a6bbb931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f9cc2b941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Clements Bridge,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e05f33d3041f2" /><Relationship Type="http://schemas.openxmlformats.org/officeDocument/2006/relationships/numbering" Target="/word/numbering.xml" Id="R7bc8512d87634849" /><Relationship Type="http://schemas.openxmlformats.org/officeDocument/2006/relationships/settings" Target="/word/settings.xml" Id="Ra8ec6f0854aa4350" /><Relationship Type="http://schemas.openxmlformats.org/officeDocument/2006/relationships/image" Target="/word/media/9d23d654-c140-450d-8115-d15724f07261.png" Id="Rb4ff9cc2b9414a2b" /></Relationships>
</file>