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298f5f808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2cde03247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051ca66114acb" /><Relationship Type="http://schemas.openxmlformats.org/officeDocument/2006/relationships/numbering" Target="/word/numbering.xml" Id="R8d56ae96f7554f19" /><Relationship Type="http://schemas.openxmlformats.org/officeDocument/2006/relationships/settings" Target="/word/settings.xml" Id="Rce8cf0346fc84582" /><Relationship Type="http://schemas.openxmlformats.org/officeDocument/2006/relationships/image" Target="/word/media/baf7ecbd-554a-4d48-842d-b976a66dd178.png" Id="Rcc12cde0324740a9" /></Relationships>
</file>