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7fa858f75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75ddd092e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5258d47c4446c" /><Relationship Type="http://schemas.openxmlformats.org/officeDocument/2006/relationships/numbering" Target="/word/numbering.xml" Id="R91ad50c4e3eb4037" /><Relationship Type="http://schemas.openxmlformats.org/officeDocument/2006/relationships/settings" Target="/word/settings.xml" Id="R30c2e24f2b534fa1" /><Relationship Type="http://schemas.openxmlformats.org/officeDocument/2006/relationships/image" Target="/word/media/40e1d09e-2a95-4c1c-b6e4-7147b737aec7.png" Id="Rec975ddd092e42d8" /></Relationships>
</file>