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2cfe28748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32e0f8022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Cobblerock 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43c824e76412f" /><Relationship Type="http://schemas.openxmlformats.org/officeDocument/2006/relationships/numbering" Target="/word/numbering.xml" Id="R6b0a635feebf49fc" /><Relationship Type="http://schemas.openxmlformats.org/officeDocument/2006/relationships/settings" Target="/word/settings.xml" Id="R6075f1b17e6e47d5" /><Relationship Type="http://schemas.openxmlformats.org/officeDocument/2006/relationships/image" Target="/word/media/55a2af34-07fc-4a37-9346-c5d43f60eb5c.png" Id="R80d32e0f80224efb" /></Relationships>
</file>