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32b06c53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0a322d6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Coeymans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44bb45b50464a" /><Relationship Type="http://schemas.openxmlformats.org/officeDocument/2006/relationships/numbering" Target="/word/numbering.xml" Id="R28b4f54302bb4aa3" /><Relationship Type="http://schemas.openxmlformats.org/officeDocument/2006/relationships/settings" Target="/word/settings.xml" Id="Ree335584a4ce4343" /><Relationship Type="http://schemas.openxmlformats.org/officeDocument/2006/relationships/image" Target="/word/media/2ce0e6ea-afa7-4d5b-8b0b-4d0cac815b86.png" Id="R0b130a322d6b44c0" /></Relationships>
</file>