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b2bfc5e32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1442f5dc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87f91f9e045ac" /><Relationship Type="http://schemas.openxmlformats.org/officeDocument/2006/relationships/numbering" Target="/word/numbering.xml" Id="R1f2ad4b6ec034649" /><Relationship Type="http://schemas.openxmlformats.org/officeDocument/2006/relationships/settings" Target="/word/settings.xml" Id="R939804772b484095" /><Relationship Type="http://schemas.openxmlformats.org/officeDocument/2006/relationships/image" Target="/word/media/d2c495b0-69cd-4c43-9c49-f502790b50f3.png" Id="Rb75b1442f5dc4209" /></Relationships>
</file>