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b8e86662e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287781d72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Colony East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3e06c026247e0" /><Relationship Type="http://schemas.openxmlformats.org/officeDocument/2006/relationships/numbering" Target="/word/numbering.xml" Id="R12a3681eba1d4c23" /><Relationship Type="http://schemas.openxmlformats.org/officeDocument/2006/relationships/settings" Target="/word/settings.xml" Id="Rd9c26fac57084080" /><Relationship Type="http://schemas.openxmlformats.org/officeDocument/2006/relationships/image" Target="/word/media/5bf64538-f5d6-4d3f-be67-b5a7b0e279ab.png" Id="Rf8c287781d724ace" /></Relationships>
</file>