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395cef55a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de1c84c8f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Cometa,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b1e88e8b54471" /><Relationship Type="http://schemas.openxmlformats.org/officeDocument/2006/relationships/numbering" Target="/word/numbering.xml" Id="R6a46a7f0f39b495e" /><Relationship Type="http://schemas.openxmlformats.org/officeDocument/2006/relationships/settings" Target="/word/settings.xml" Id="R8a4c2be133174acc" /><Relationship Type="http://schemas.openxmlformats.org/officeDocument/2006/relationships/image" Target="/word/media/c4a183d4-4dad-4343-9fe9-fb20794d7d7b.png" Id="R8a7de1c84c8f4823" /></Relationships>
</file>