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b2a9c88f6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36c152229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Compton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8e98bcb054f9a" /><Relationship Type="http://schemas.openxmlformats.org/officeDocument/2006/relationships/numbering" Target="/word/numbering.xml" Id="R899082f48ef14e3d" /><Relationship Type="http://schemas.openxmlformats.org/officeDocument/2006/relationships/settings" Target="/word/settings.xml" Id="R3e76a2b816394887" /><Relationship Type="http://schemas.openxmlformats.org/officeDocument/2006/relationships/image" Target="/word/media/ed4c4cf5-fd32-460c-a237-c55e3c2bf872.png" Id="R68336c152229408f" /></Relationships>
</file>