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fdc212ac4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51d1f1f57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Concession,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b29d296134235" /><Relationship Type="http://schemas.openxmlformats.org/officeDocument/2006/relationships/numbering" Target="/word/numbering.xml" Id="Rac34d1cb928a40a8" /><Relationship Type="http://schemas.openxmlformats.org/officeDocument/2006/relationships/settings" Target="/word/settings.xml" Id="Re8856c2063864e2f" /><Relationship Type="http://schemas.openxmlformats.org/officeDocument/2006/relationships/image" Target="/word/media/5a0273f7-c699-4b08-b52e-ec28db9e6c4d.png" Id="R15251d1f1f5747fb" /></Relationships>
</file>