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f3cf7f974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f4bf3dca347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Condie Park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a696075614f7e" /><Relationship Type="http://schemas.openxmlformats.org/officeDocument/2006/relationships/numbering" Target="/word/numbering.xml" Id="R61e0c362c9e94228" /><Relationship Type="http://schemas.openxmlformats.org/officeDocument/2006/relationships/settings" Target="/word/settings.xml" Id="R5ac1255fa9be420e" /><Relationship Type="http://schemas.openxmlformats.org/officeDocument/2006/relationships/image" Target="/word/media/3a0b95e1-cc4b-47b4-a146-b4ad35ed6e72.png" Id="Rff9f4bf3dca3473b" /></Relationships>
</file>