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b7e62a26a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cc0ce7d3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Conifer,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43ce991aa419c" /><Relationship Type="http://schemas.openxmlformats.org/officeDocument/2006/relationships/numbering" Target="/word/numbering.xml" Id="R949e38ded4a7461d" /><Relationship Type="http://schemas.openxmlformats.org/officeDocument/2006/relationships/settings" Target="/word/settings.xml" Id="R3922feab4db6417d" /><Relationship Type="http://schemas.openxmlformats.org/officeDocument/2006/relationships/image" Target="/word/media/3ec98737-ac21-46ad-90b3-df25902f8b79.png" Id="R73dccc0ce7d34933" /></Relationships>
</file>