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e44c61a66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965df8ee2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Contact,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b65f2659a446c" /><Relationship Type="http://schemas.openxmlformats.org/officeDocument/2006/relationships/numbering" Target="/word/numbering.xml" Id="Rc162c973dfd2461d" /><Relationship Type="http://schemas.openxmlformats.org/officeDocument/2006/relationships/settings" Target="/word/settings.xml" Id="Rc6b9535e577f4761" /><Relationship Type="http://schemas.openxmlformats.org/officeDocument/2006/relationships/image" Target="/word/media/917e49d2-3ae0-4ba3-88ee-d26b288cf3f9.png" Id="R753965df8ee24e88" /></Relationships>
</file>