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5ac8409c7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fc11cc8c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ca43c4db64fc8" /><Relationship Type="http://schemas.openxmlformats.org/officeDocument/2006/relationships/numbering" Target="/word/numbering.xml" Id="R9fb314ce04794a40" /><Relationship Type="http://schemas.openxmlformats.org/officeDocument/2006/relationships/settings" Target="/word/settings.xml" Id="R6abc52fdd95e42e8" /><Relationship Type="http://schemas.openxmlformats.org/officeDocument/2006/relationships/image" Target="/word/media/23fe68e9-08bf-4733-8f5e-38220d1be21b.png" Id="Rff7ffc11cc8c4d32" /></Relationships>
</file>