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404913f9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66e7e257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Glade,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2fb83d964679" /><Relationship Type="http://schemas.openxmlformats.org/officeDocument/2006/relationships/numbering" Target="/word/numbering.xml" Id="Rc41fa172cc844c57" /><Relationship Type="http://schemas.openxmlformats.org/officeDocument/2006/relationships/settings" Target="/word/settings.xml" Id="R619865d45c544143" /><Relationship Type="http://schemas.openxmlformats.org/officeDocument/2006/relationships/image" Target="/word/media/b6fc08ce-eef8-4a2d-8255-d0a8f2ae460e.png" Id="R9e666e7e257c4d1b" /></Relationships>
</file>