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2d53d4f9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9301c05f2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43defc4d74f66" /><Relationship Type="http://schemas.openxmlformats.org/officeDocument/2006/relationships/numbering" Target="/word/numbering.xml" Id="R2c29b40793864ec4" /><Relationship Type="http://schemas.openxmlformats.org/officeDocument/2006/relationships/settings" Target="/word/settings.xml" Id="Rf0dc660ac639465e" /><Relationship Type="http://schemas.openxmlformats.org/officeDocument/2006/relationships/image" Target="/word/media/0a809942-7f1e-4401-9615-767689f57204.png" Id="Rd429301c05f24633" /></Relationships>
</file>