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9b38fac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cf43146c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Courthouse Square at Stafford,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7836952f64cb6" /><Relationship Type="http://schemas.openxmlformats.org/officeDocument/2006/relationships/numbering" Target="/word/numbering.xml" Id="R816e466dc11249d5" /><Relationship Type="http://schemas.openxmlformats.org/officeDocument/2006/relationships/settings" Target="/word/settings.xml" Id="Re7b512b629cd4f8e" /><Relationship Type="http://schemas.openxmlformats.org/officeDocument/2006/relationships/image" Target="/word/media/3ebc566b-3454-4ea4-9479-02a6efea3fa0.png" Id="R132fcf43146c4e6f" /></Relationships>
</file>