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27f9b9e0947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17d4a79a7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Coventry at Fairmeadows,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6cfc6de34502" /><Relationship Type="http://schemas.openxmlformats.org/officeDocument/2006/relationships/numbering" Target="/word/numbering.xml" Id="Rc6e4c583fc224e8e" /><Relationship Type="http://schemas.openxmlformats.org/officeDocument/2006/relationships/settings" Target="/word/settings.xml" Id="R5297ea89a6a04401" /><Relationship Type="http://schemas.openxmlformats.org/officeDocument/2006/relationships/image" Target="/word/media/01539417-46c5-4d87-ad7c-6a50117bb658.png" Id="Rb4717d4a79a74f94" /></Relationships>
</file>