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20fcd330d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72dd06bf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Cranford,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b231e56ea4a34" /><Relationship Type="http://schemas.openxmlformats.org/officeDocument/2006/relationships/numbering" Target="/word/numbering.xml" Id="R53b0883da35248c7" /><Relationship Type="http://schemas.openxmlformats.org/officeDocument/2006/relationships/settings" Target="/word/settings.xml" Id="Re102d24f8ee54cf1" /><Relationship Type="http://schemas.openxmlformats.org/officeDocument/2006/relationships/image" Target="/word/media/e502fcc9-b418-4462-b979-8757d5d4def7.png" Id="Ra7b72dd06bf545e0" /></Relationships>
</file>