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478a5410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e4961f2f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Crellin,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d366784c4e31" /><Relationship Type="http://schemas.openxmlformats.org/officeDocument/2006/relationships/numbering" Target="/word/numbering.xml" Id="R8ef02d068a774bf0" /><Relationship Type="http://schemas.openxmlformats.org/officeDocument/2006/relationships/settings" Target="/word/settings.xml" Id="R0cb00c612a744398" /><Relationship Type="http://schemas.openxmlformats.org/officeDocument/2006/relationships/image" Target="/word/media/786715b9-2a77-4ed3-bef4-4b21d6fee158.png" Id="R8c8e4961f2f94eb7" /></Relationships>
</file>