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0032ac27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884567b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Cromwell Fountain,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dc14bcb15442f" /><Relationship Type="http://schemas.openxmlformats.org/officeDocument/2006/relationships/numbering" Target="/word/numbering.xml" Id="Rb1c411571e0d4f8e" /><Relationship Type="http://schemas.openxmlformats.org/officeDocument/2006/relationships/settings" Target="/word/settings.xml" Id="Rbcf1f2ba9beb47d4" /><Relationship Type="http://schemas.openxmlformats.org/officeDocument/2006/relationships/image" Target="/word/media/48dcc403-ddfd-4d23-9317-d0c2e494720b.png" Id="R2453884567b24c23" /></Relationships>
</file>