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2a8d58ab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1259b82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bf25a95e43ca" /><Relationship Type="http://schemas.openxmlformats.org/officeDocument/2006/relationships/numbering" Target="/word/numbering.xml" Id="R25dd7c4d5eb14e49" /><Relationship Type="http://schemas.openxmlformats.org/officeDocument/2006/relationships/settings" Target="/word/settings.xml" Id="R5739682c0b92406b" /><Relationship Type="http://schemas.openxmlformats.org/officeDocument/2006/relationships/image" Target="/word/media/a1dcec9d-3d10-4180-86d9-e2e6d7bc6156.png" Id="R77751259b8294f6d" /></Relationships>
</file>