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c307e93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361d2858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Rock,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ce4c73a84315" /><Relationship Type="http://schemas.openxmlformats.org/officeDocument/2006/relationships/numbering" Target="/word/numbering.xml" Id="R25b325ff27034687" /><Relationship Type="http://schemas.openxmlformats.org/officeDocument/2006/relationships/settings" Target="/word/settings.xml" Id="R4b606efee6214166" /><Relationship Type="http://schemas.openxmlformats.org/officeDocument/2006/relationships/image" Target="/word/media/7a6292b4-ec8d-4bd0-be2e-eb11768d22a0.png" Id="Re657361d28584a36" /></Relationships>
</file>