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b3380bf95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32d963000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Cupheag,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2f33af11744fe" /><Relationship Type="http://schemas.openxmlformats.org/officeDocument/2006/relationships/numbering" Target="/word/numbering.xml" Id="Ra7ee0ef294ca45b3" /><Relationship Type="http://schemas.openxmlformats.org/officeDocument/2006/relationships/settings" Target="/word/settings.xml" Id="Rc823abcc78834b0f" /><Relationship Type="http://schemas.openxmlformats.org/officeDocument/2006/relationships/image" Target="/word/media/b0d28332-5771-4bba-8349-bbc7e8bd2a97.png" Id="Rfa132d96300044d2" /></Relationships>
</file>