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a4ef98f94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d56fd093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Cutoff,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12ca9c251462f" /><Relationship Type="http://schemas.openxmlformats.org/officeDocument/2006/relationships/numbering" Target="/word/numbering.xml" Id="R1e5a57e67e534a80" /><Relationship Type="http://schemas.openxmlformats.org/officeDocument/2006/relationships/settings" Target="/word/settings.xml" Id="R9e22f4393fba4a02" /><Relationship Type="http://schemas.openxmlformats.org/officeDocument/2006/relationships/image" Target="/word/media/a96536e4-4949-4f63-97bb-fea1e039d0ff.png" Id="Rfb4d56fd09324be8" /></Relationships>
</file>