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9833ca304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c28c4ced2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Dahlonega,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7234533b84fe4" /><Relationship Type="http://schemas.openxmlformats.org/officeDocument/2006/relationships/numbering" Target="/word/numbering.xml" Id="Rb82590d1c8a84aa8" /><Relationship Type="http://schemas.openxmlformats.org/officeDocument/2006/relationships/settings" Target="/word/settings.xml" Id="R49b5d97746f549f4" /><Relationship Type="http://schemas.openxmlformats.org/officeDocument/2006/relationships/image" Target="/word/media/c091eab5-6aa1-4fd7-8a74-704e07e200c9.png" Id="Rf0ec28c4ced24d0c" /></Relationships>
</file>