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b044dac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fcb9513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4cb8bf76435c" /><Relationship Type="http://schemas.openxmlformats.org/officeDocument/2006/relationships/numbering" Target="/word/numbering.xml" Id="R08e96f4a1de44eef" /><Relationship Type="http://schemas.openxmlformats.org/officeDocument/2006/relationships/settings" Target="/word/settings.xml" Id="R7ac4cc5b89834d88" /><Relationship Type="http://schemas.openxmlformats.org/officeDocument/2006/relationships/image" Target="/word/media/af378458-bf04-4b4a-954f-7e851c53da73.png" Id="R47e2fcb951304227" /></Relationships>
</file>