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dbc51268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933dca7fe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Dana Court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46e1464e4669" /><Relationship Type="http://schemas.openxmlformats.org/officeDocument/2006/relationships/numbering" Target="/word/numbering.xml" Id="Rb94614357c294a52" /><Relationship Type="http://schemas.openxmlformats.org/officeDocument/2006/relationships/settings" Target="/word/settings.xml" Id="R9b2b8aff136144c7" /><Relationship Type="http://schemas.openxmlformats.org/officeDocument/2006/relationships/image" Target="/word/media/77b32b0a-aba1-4a61-acdf-56d252bbb105.png" Id="R9ea933dca7fe4f37" /></Relationships>
</file>